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C14" w:rsidRDefault="005B3C14" w:rsidP="005B3C14">
      <w:pPr>
        <w:jc w:val="center"/>
      </w:pPr>
      <w:r>
        <w:rPr>
          <w:rFonts w:ascii="Times New Roman" w:hAnsi="Times New Roman" w:cs="Times New Roman"/>
          <w:b/>
          <w:sz w:val="40"/>
          <w:szCs w:val="40"/>
        </w:rPr>
        <w:t>Клещевой энцефалит: предупрежден - значит вооружен!</w:t>
      </w:r>
    </w:p>
    <w:p w:rsidR="005B3C14" w:rsidRDefault="005B3C14" w:rsidP="005B3C14">
      <w:pPr>
        <w:pStyle w:val="Textbody"/>
        <w:spacing w:after="63" w:line="360" w:lineRule="auto"/>
        <w:ind w:firstLine="851"/>
        <w:jc w:val="both"/>
      </w:pPr>
      <w:proofErr w:type="spellStart"/>
      <w:r>
        <w:rPr>
          <w:rFonts w:cs="Times New Roman"/>
          <w:color w:val="000000" w:themeColor="text1"/>
          <w:sz w:val="26"/>
          <w:szCs w:val="26"/>
        </w:rPr>
        <w:t>Клещевой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энцефалит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—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это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острое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вирусное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заболевание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,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которое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поражает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в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основном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нервные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клетки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в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организме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человека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.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Это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могут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быть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структуры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головного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мозга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или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корешковые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нервные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окончания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в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спинном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мозге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.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Основной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источник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заражения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—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иксодовый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таежный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клещ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. </w:t>
      </w:r>
    </w:p>
    <w:p w:rsidR="005B3C14" w:rsidRDefault="005B3C14" w:rsidP="005B3C14">
      <w:pPr>
        <w:pStyle w:val="Textbody"/>
        <w:spacing w:after="63" w:line="360" w:lineRule="auto"/>
        <w:ind w:firstLine="851"/>
        <w:jc w:val="both"/>
      </w:pPr>
      <w:proofErr w:type="spellStart"/>
      <w:r>
        <w:rPr>
          <w:rFonts w:cs="Times New Roman"/>
          <w:color w:val="000000" w:themeColor="text1"/>
          <w:sz w:val="26"/>
          <w:szCs w:val="26"/>
        </w:rPr>
        <w:t>Сезон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активности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клеща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с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апреля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по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октябрь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.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Максимальный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пик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их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активности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приходится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на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май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–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июнь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.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Клещи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нападают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на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человека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не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только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в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лесу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,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но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и в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городских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парках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,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садах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и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огородах</w:t>
      </w:r>
      <w:proofErr w:type="spellEnd"/>
      <w:r>
        <w:rPr>
          <w:rFonts w:cs="Times New Roman"/>
          <w:color w:val="000000" w:themeColor="text1"/>
          <w:sz w:val="26"/>
          <w:szCs w:val="26"/>
        </w:rPr>
        <w:t>.</w:t>
      </w:r>
    </w:p>
    <w:p w:rsidR="005B3C14" w:rsidRDefault="005B3C14" w:rsidP="005B3C14">
      <w:pPr>
        <w:pStyle w:val="Textbody"/>
        <w:spacing w:after="63" w:line="360" w:lineRule="auto"/>
        <w:ind w:firstLine="851"/>
        <w:jc w:val="both"/>
      </w:pPr>
      <w:proofErr w:type="spellStart"/>
      <w:r>
        <w:rPr>
          <w:rFonts w:cs="Times New Roman"/>
          <w:color w:val="000000" w:themeColor="text1"/>
          <w:sz w:val="26"/>
          <w:szCs w:val="26"/>
        </w:rPr>
        <w:t>Терретория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Кузбасса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является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эндемичной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по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клещевому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вирусному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энцефалиту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. В 2020г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на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территории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по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поводу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присасывания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клещей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обратилось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31,5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тысяч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человек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, в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том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числе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6,5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тысяч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детей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.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Уровень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заболеваемости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клещевым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вирусным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энцефалитом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в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Кузбассе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в 6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раз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выше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,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чем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по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Российской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Федерации</w:t>
      </w:r>
      <w:proofErr w:type="spellEnd"/>
      <w:r>
        <w:rPr>
          <w:rFonts w:cs="Times New Roman"/>
          <w:color w:val="000000" w:themeColor="text1"/>
          <w:sz w:val="26"/>
          <w:szCs w:val="26"/>
        </w:rPr>
        <w:t>.</w:t>
      </w:r>
    </w:p>
    <w:p w:rsidR="005B3C14" w:rsidRDefault="005B3C14" w:rsidP="005B3C14">
      <w:pPr>
        <w:pStyle w:val="Textbody"/>
        <w:spacing w:after="63" w:line="360" w:lineRule="auto"/>
        <w:ind w:firstLine="851"/>
        <w:jc w:val="both"/>
      </w:pPr>
      <w:proofErr w:type="spellStart"/>
      <w:r>
        <w:rPr>
          <w:sz w:val="26"/>
          <w:szCs w:val="26"/>
        </w:rPr>
        <w:t>Основным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путем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профилактики</w:t>
      </w:r>
      <w:proofErr w:type="spellEnd"/>
      <w:r>
        <w:rPr>
          <w:sz w:val="26"/>
          <w:szCs w:val="26"/>
        </w:rPr>
        <w:t xml:space="preserve"> 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клещевого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вирусного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энцефалита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является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вакцинация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. 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Прививка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от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клещевого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энцефалита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осуществляется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с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помощью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инактивированных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вакцин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. 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Схема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вакцинации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состоит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из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3-х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доз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,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которые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вводятся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по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схеме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0-</w:t>
      </w:r>
      <w:r>
        <w:rPr>
          <w:rFonts w:cs="Times New Roman"/>
          <w:color w:val="000000" w:themeColor="text1"/>
          <w:sz w:val="26"/>
          <w:szCs w:val="26"/>
          <w:lang w:val="ru-RU"/>
        </w:rPr>
        <w:t>1</w:t>
      </w:r>
      <w:r>
        <w:rPr>
          <w:rFonts w:cs="Times New Roman"/>
          <w:color w:val="000000" w:themeColor="text1"/>
          <w:sz w:val="26"/>
          <w:szCs w:val="26"/>
        </w:rPr>
        <w:t>(</w:t>
      </w:r>
      <w:r>
        <w:rPr>
          <w:rFonts w:cs="Times New Roman"/>
          <w:color w:val="000000" w:themeColor="text1"/>
          <w:sz w:val="26"/>
          <w:szCs w:val="26"/>
          <w:lang w:val="ru-RU"/>
        </w:rPr>
        <w:t>6</w:t>
      </w:r>
      <w:r>
        <w:rPr>
          <w:rFonts w:cs="Times New Roman"/>
          <w:color w:val="000000" w:themeColor="text1"/>
          <w:sz w:val="26"/>
          <w:szCs w:val="26"/>
        </w:rPr>
        <w:t xml:space="preserve">)- 2(12)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месяцев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;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ревакцинация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проводится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через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3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года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.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При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необходимости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интервал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между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первыми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двумя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прививками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может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быть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сокращен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до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2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недель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.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Эта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схема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называется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экстренной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и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рекомендована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инструкцией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к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иммунобиологическому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препарату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.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Однако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для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выработки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полноценного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и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длительного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(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не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менее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3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лет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)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иммунитета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необходимо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сделать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третью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прививку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через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9-12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мес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.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Экстренная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прививка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от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энцефалита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должна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производиться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не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менее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,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чем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за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1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месяца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до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посещения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неблагополучной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территории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.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Только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в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этом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случае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прививка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от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энцефалита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может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гарантировать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высокий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процент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защиты</w:t>
      </w:r>
      <w:proofErr w:type="spellEnd"/>
      <w:r>
        <w:rPr>
          <w:rFonts w:cs="Times New Roman"/>
          <w:color w:val="000000" w:themeColor="text1"/>
          <w:sz w:val="26"/>
          <w:szCs w:val="26"/>
        </w:rPr>
        <w:t>.</w:t>
      </w:r>
    </w:p>
    <w:p w:rsidR="005B3C14" w:rsidRDefault="005B3C14" w:rsidP="005B3C14">
      <w:pPr>
        <w:spacing w:after="86" w:line="360" w:lineRule="auto"/>
        <w:ind w:firstLine="851"/>
        <w:jc w:val="both"/>
      </w:pP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Если укушенный не привит и </w:t>
      </w:r>
      <w:proofErr w:type="gram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при</w:t>
      </w:r>
      <w:proofErr w:type="gram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исследование клеща обнаружен вирус клещевого энцефалита, то для защиты от инфекции ему  вводится противоклещевой иммуноглобулин, содержащий готовые антитела против клещевого энцефалита.</w:t>
      </w:r>
    </w:p>
    <w:p w:rsidR="005B3C14" w:rsidRDefault="005B3C14" w:rsidP="005B3C14">
      <w:pPr>
        <w:spacing w:after="86" w:line="360" w:lineRule="auto"/>
        <w:ind w:firstLine="851"/>
        <w:jc w:val="both"/>
      </w:pP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lastRenderedPageBreak/>
        <w:t xml:space="preserve">За специфической профилактикой надо обращаться к участковому или дежурному врачу  </w:t>
      </w:r>
      <w:proofErr w:type="gram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 первые</w:t>
      </w:r>
      <w:proofErr w:type="gram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4 суток после укуса клеща. Чем раньше, тем выше эффективность (оптимально 1-2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сут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.). При сроке укуса более 4 суток профилактика иммуноглобулином не проводится. Иммуноглобулин защищает на один месяц, если случается укус в течение этого месяца иммуноглобулин не </w:t>
      </w:r>
      <w:proofErr w:type="gram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вводится</w:t>
      </w:r>
      <w:proofErr w:type="gram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. Профилактическая эффективность иммуноглобулина ниже, чем вакцинации.</w:t>
      </w:r>
    </w:p>
    <w:p w:rsidR="005B3C14" w:rsidRDefault="005B3C14" w:rsidP="005B3C14">
      <w:pPr>
        <w:spacing w:after="86" w:line="360" w:lineRule="auto"/>
        <w:ind w:firstLine="851"/>
        <w:jc w:val="both"/>
      </w:pPr>
      <w:r>
        <w:rPr>
          <w:rFonts w:ascii="Times New Roman" w:hAnsi="Times New Roman" w:cs="Times New Roman"/>
          <w:color w:val="000000" w:themeColor="text1"/>
          <w:sz w:val="26"/>
          <w:szCs w:val="26"/>
          <w:highlight w:val="white"/>
        </w:rPr>
        <w:t xml:space="preserve">Вакцинация  населения против клещевого вирусного энцефалита на территории Краснобродского городского округа будет </w:t>
      </w:r>
      <w:proofErr w:type="gramStart"/>
      <w:r>
        <w:rPr>
          <w:rFonts w:ascii="Times New Roman" w:hAnsi="Times New Roman" w:cs="Times New Roman"/>
          <w:color w:val="000000" w:themeColor="text1"/>
          <w:sz w:val="26"/>
          <w:szCs w:val="26"/>
          <w:highlight w:val="white"/>
        </w:rPr>
        <w:t>проводится</w:t>
      </w:r>
      <w:proofErr w:type="gramEnd"/>
      <w:r>
        <w:rPr>
          <w:rFonts w:ascii="Times New Roman" w:hAnsi="Times New Roman" w:cs="Times New Roman"/>
          <w:color w:val="000000" w:themeColor="text1"/>
          <w:sz w:val="26"/>
          <w:szCs w:val="26"/>
          <w:highlight w:val="white"/>
        </w:rPr>
        <w:t xml:space="preserve"> в установленные планом сроки( март-апрель). Для постановки прививки нужно обращаться к участковому терапевту или педиатру.</w:t>
      </w:r>
    </w:p>
    <w:p w:rsidR="005B3C14" w:rsidRDefault="005B3C14" w:rsidP="005B3C14">
      <w:pPr>
        <w:pStyle w:val="Textbody"/>
        <w:spacing w:after="63" w:line="360" w:lineRule="auto"/>
        <w:ind w:firstLine="851"/>
        <w:jc w:val="both"/>
      </w:pPr>
      <w:proofErr w:type="spellStart"/>
      <w:r>
        <w:rPr>
          <w:rFonts w:cs="Times New Roman"/>
          <w:color w:val="000000" w:themeColor="text1"/>
          <w:sz w:val="26"/>
          <w:szCs w:val="26"/>
        </w:rPr>
        <w:t>Думая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о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предупреждении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заболевания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bookmarkStart w:id="0" w:name="__DdeLink__53_1648323770"/>
      <w:proofErr w:type="spellStart"/>
      <w:r>
        <w:rPr>
          <w:rFonts w:cs="Times New Roman"/>
          <w:color w:val="000000" w:themeColor="text1"/>
          <w:sz w:val="26"/>
          <w:szCs w:val="26"/>
        </w:rPr>
        <w:t>клещевым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энцефалитом</w:t>
      </w:r>
      <w:bookmarkEnd w:id="0"/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,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не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нужно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забывать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и о 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неспецифических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мерах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защиты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.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Они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включает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в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себя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использование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специальных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костюмов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,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отпугивающих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средств-репеллентов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,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которыми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обрабатываются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открытые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участки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тела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и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одежда</w:t>
      </w:r>
      <w:proofErr w:type="spellEnd"/>
      <w:r>
        <w:rPr>
          <w:rFonts w:cs="Times New Roman"/>
          <w:color w:val="000000" w:themeColor="text1"/>
          <w:sz w:val="26"/>
          <w:szCs w:val="26"/>
        </w:rPr>
        <w:t>.</w:t>
      </w:r>
    </w:p>
    <w:p w:rsidR="005B3C14" w:rsidRDefault="005B3C14" w:rsidP="005B3C14">
      <w:pPr>
        <w:pStyle w:val="Textbody"/>
        <w:spacing w:after="63" w:line="360" w:lineRule="auto"/>
        <w:ind w:firstLine="851"/>
        <w:jc w:val="both"/>
      </w:pPr>
      <w:proofErr w:type="spellStart"/>
      <w:r>
        <w:rPr>
          <w:rFonts w:cs="Times New Roman"/>
          <w:color w:val="000000" w:themeColor="text1"/>
          <w:sz w:val="26"/>
          <w:szCs w:val="26"/>
        </w:rPr>
        <w:t>Для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исключения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пищевого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пути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заражения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клещевым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энцефалитом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необходимо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употреблять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только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кипяченое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молоко</w:t>
      </w:r>
      <w:proofErr w:type="spellEnd"/>
      <w:r>
        <w:rPr>
          <w:rFonts w:cs="Times New Roman"/>
          <w:color w:val="000000" w:themeColor="text1"/>
          <w:sz w:val="26"/>
          <w:szCs w:val="26"/>
        </w:rPr>
        <w:t>.</w:t>
      </w:r>
    </w:p>
    <w:p w:rsidR="005B3C14" w:rsidRDefault="005B3C14" w:rsidP="005B3C14">
      <w:pPr>
        <w:pStyle w:val="Textbody"/>
        <w:spacing w:after="63" w:line="360" w:lineRule="auto"/>
        <w:ind w:firstLine="851"/>
        <w:jc w:val="both"/>
      </w:pPr>
      <w:proofErr w:type="spellStart"/>
      <w:r>
        <w:rPr>
          <w:rFonts w:cs="Times New Roman"/>
          <w:color w:val="000000" w:themeColor="text1"/>
          <w:sz w:val="26"/>
          <w:szCs w:val="26"/>
        </w:rPr>
        <w:t>Тщательное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выполнение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приведенных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рекомендаций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поможет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Вам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защитить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себя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от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тяжелых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заболеваний</w:t>
      </w:r>
      <w:proofErr w:type="spellEnd"/>
      <w:r>
        <w:rPr>
          <w:rFonts w:cs="Times New Roman"/>
          <w:color w:val="000000" w:themeColor="text1"/>
          <w:sz w:val="26"/>
          <w:szCs w:val="26"/>
        </w:rPr>
        <w:t>.</w:t>
      </w:r>
    </w:p>
    <w:p w:rsidR="005B3C14" w:rsidRDefault="005B3C14" w:rsidP="005B3C14">
      <w:pPr>
        <w:pStyle w:val="Textbody"/>
        <w:spacing w:after="63" w:line="360" w:lineRule="auto"/>
        <w:ind w:firstLine="851"/>
        <w:jc w:val="both"/>
        <w:rPr>
          <w:rFonts w:cs="Times New Roman"/>
          <w:color w:val="000000" w:themeColor="text1"/>
          <w:sz w:val="26"/>
          <w:szCs w:val="26"/>
        </w:rPr>
      </w:pPr>
    </w:p>
    <w:p w:rsidR="005B3C14" w:rsidRDefault="005B3C14" w:rsidP="005B3C14">
      <w:pPr>
        <w:spacing w:after="86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5B3C14" w:rsidRDefault="005B3C14" w:rsidP="005B3C14">
      <w:pPr>
        <w:spacing w:line="360" w:lineRule="auto"/>
        <w:jc w:val="both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Врач по иммунопрофилактике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Юстус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С.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</w:p>
    <w:p w:rsidR="00813A0F" w:rsidRDefault="00813A0F"/>
    <w:sectPr w:rsidR="00813A0F" w:rsidSect="00813A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3C14"/>
    <w:rsid w:val="00194E6E"/>
    <w:rsid w:val="001F745C"/>
    <w:rsid w:val="00315100"/>
    <w:rsid w:val="003D0475"/>
    <w:rsid w:val="003D5E5D"/>
    <w:rsid w:val="003F1FF2"/>
    <w:rsid w:val="0045051E"/>
    <w:rsid w:val="004B7F4C"/>
    <w:rsid w:val="004D4A87"/>
    <w:rsid w:val="005B3C14"/>
    <w:rsid w:val="00671FD9"/>
    <w:rsid w:val="006C5D60"/>
    <w:rsid w:val="00776FB5"/>
    <w:rsid w:val="007A34B5"/>
    <w:rsid w:val="00813A0F"/>
    <w:rsid w:val="0091503D"/>
    <w:rsid w:val="009360A7"/>
    <w:rsid w:val="0097116A"/>
    <w:rsid w:val="00A60C45"/>
    <w:rsid w:val="00C0615E"/>
    <w:rsid w:val="00C43209"/>
    <w:rsid w:val="00FC5D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C14"/>
    <w:rPr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qFormat/>
    <w:rsid w:val="005B3C14"/>
    <w:pPr>
      <w:widowControl w:val="0"/>
      <w:suppressAutoHyphens/>
      <w:spacing w:after="120" w:line="240" w:lineRule="auto"/>
    </w:pPr>
    <w:rPr>
      <w:rFonts w:ascii="Times New Roman" w:eastAsia="Andale Sans UI" w:hAnsi="Times New Roman" w:cs="Tahoma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76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449</Words>
  <Characters>2564</Characters>
  <Application>Microsoft Office Word</Application>
  <DocSecurity>0</DocSecurity>
  <Lines>21</Lines>
  <Paragraphs>6</Paragraphs>
  <ScaleCrop>false</ScaleCrop>
  <Company>Krokoz™</Company>
  <LinksUpToDate>false</LinksUpToDate>
  <CharactersWithSpaces>3007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priemnaj1</dc:creator>
  <cp:keywords/>
  <dc:description/>
  <cp:lastModifiedBy>priemnaj1</cp:lastModifiedBy>
  <cp:revision>3</cp:revision>
  <dcterms:created xsi:type="dcterms:W3CDTF">2021-03-11T01:18:00Z</dcterms:created>
  <dcterms:modified xsi:type="dcterms:W3CDTF">2021-03-11T01:18:00Z</dcterms:modified>
</cp:coreProperties>
</file>